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B587" w14:textId="32B98A1E" w:rsidR="00496A2A" w:rsidRPr="009A5D7B" w:rsidRDefault="00ED0EC7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bookmarkStart w:id="0" w:name="_Toc83463075"/>
      <w:bookmarkStart w:id="1" w:name="_Toc277257019"/>
      <w:r w:rsidRPr="009A5D7B">
        <w:rPr>
          <w:rFonts w:eastAsia="Times New Roman" w:cstheme="minorHAnsi"/>
          <w:b/>
          <w:bCs/>
          <w:kern w:val="0"/>
          <w:sz w:val="24"/>
          <w:szCs w:val="26"/>
          <w14:ligatures w14:val="none"/>
        </w:rPr>
        <w:t>Sick</w:t>
      </w:r>
      <w:r w:rsidR="00496A2A" w:rsidRPr="009A5D7B">
        <w:rPr>
          <w:rFonts w:eastAsia="Times New Roman" w:cstheme="minorHAnsi"/>
          <w:b/>
          <w:bCs/>
          <w:kern w:val="0"/>
          <w:sz w:val="24"/>
          <w:szCs w:val="26"/>
          <w14:ligatures w14:val="none"/>
        </w:rPr>
        <w:t xml:space="preserve"> Time</w:t>
      </w:r>
      <w:bookmarkEnd w:id="0"/>
      <w:bookmarkEnd w:id="1"/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.  The </w:t>
      </w:r>
      <w:r w:rsidR="00496A2A" w:rsidRPr="009A5D7B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ab/>
      </w:r>
      <w:r w:rsidR="00496A2A" w:rsidRPr="009A5D7B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ab/>
      </w:r>
      <w:r w:rsidR="00D71BF3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Church allows </w:t>
      </w:r>
      <w:r w:rsidR="00212E6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___ 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hours of </w:t>
      </w:r>
      <w:r w:rsidR="00C436F3" w:rsidRPr="009A5D7B">
        <w:rPr>
          <w:rFonts w:eastAsia="Times New Roman" w:cstheme="minorHAnsi"/>
          <w:kern w:val="0"/>
          <w:sz w:val="24"/>
          <w:szCs w:val="24"/>
          <w14:ligatures w14:val="none"/>
        </w:rPr>
        <w:t>sick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time</w:t>
      </w:r>
      <w:r w:rsidR="00105AB8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per hour worked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, accrued </w:t>
      </w:r>
      <w:r w:rsidR="00F46B69" w:rsidRPr="009A5D7B">
        <w:rPr>
          <w:rFonts w:eastAsia="Times New Roman" w:cstheme="minorHAnsi"/>
          <w:kern w:val="0"/>
          <w:sz w:val="24"/>
          <w:szCs w:val="24"/>
          <w14:ligatures w14:val="none"/>
        </w:rPr>
        <w:t>each</w:t>
      </w:r>
      <w:r w:rsidR="00AD3239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>pay period, per calendar year</w:t>
      </w:r>
      <w:r w:rsidR="00105AB8" w:rsidRPr="009A5D7B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7FF8DBA6" w14:textId="77777777" w:rsidR="00496A2A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39DF22F" w14:textId="77777777" w:rsidR="00AB1C38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Eligible employees may use </w:t>
      </w:r>
      <w:r w:rsidR="00C436F3" w:rsidRPr="009A5D7B">
        <w:rPr>
          <w:rFonts w:eastAsia="Times New Roman" w:cstheme="minorHAnsi"/>
          <w:kern w:val="0"/>
          <w:sz w:val="24"/>
          <w:szCs w:val="24"/>
          <w14:ligatures w14:val="none"/>
        </w:rPr>
        <w:t>sick</w:t>
      </w: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time benefits for an absence due to</w:t>
      </w:r>
    </w:p>
    <w:p w14:paraId="735F562A" w14:textId="224D9CF4" w:rsidR="00AB1C38" w:rsidRPr="009A5D7B" w:rsidRDefault="001A4F39" w:rsidP="00AB1C3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Employee or family </w:t>
      </w:r>
      <w:r w:rsidR="00F42132" w:rsidRPr="009A5D7B">
        <w:rPr>
          <w:rFonts w:eastAsia="Times New Roman" w:cstheme="minorHAnsi"/>
          <w:kern w:val="0"/>
          <w:sz w:val="24"/>
          <w:szCs w:val="24"/>
          <w14:ligatures w14:val="none"/>
        </w:rPr>
        <w:t>member’s</w:t>
      </w: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mental or physical illness, treatment or preventive care</w:t>
      </w:r>
    </w:p>
    <w:p w14:paraId="20E87DE5" w14:textId="0E12B07D" w:rsidR="001A4F39" w:rsidRPr="009A5D7B" w:rsidRDefault="001A4F39" w:rsidP="00AB1C3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>Absence due to domestic abuse, sexual assault or stalking of the employee or a family member</w:t>
      </w:r>
    </w:p>
    <w:p w14:paraId="5DB75C9B" w14:textId="06E8B51C" w:rsidR="00C36BF7" w:rsidRPr="009A5D7B" w:rsidRDefault="00C36BF7" w:rsidP="00AB1C3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>Closure of the employee’s workplace due to weather or public emergency or closure of a family member’s school or care facility due to weather or public emergency</w:t>
      </w:r>
    </w:p>
    <w:p w14:paraId="1061EEB6" w14:textId="754E5AE6" w:rsidR="00F42132" w:rsidRPr="009A5D7B" w:rsidRDefault="00F42132" w:rsidP="00AB1C3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>When determined by a health authority or health care professional that the employee or family member is at risk of infecting others with a communicable disease.</w:t>
      </w:r>
    </w:p>
    <w:p w14:paraId="6D9EA803" w14:textId="77777777" w:rsidR="00AB1C38" w:rsidRPr="009A5D7B" w:rsidRDefault="00AB1C38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E740811" w14:textId="023F6F89" w:rsidR="00A54EB9" w:rsidRPr="009A5D7B" w:rsidRDefault="00A54EB9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>Family members include</w:t>
      </w:r>
      <w:r w:rsidR="00A2171E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child (including</w:t>
      </w:r>
      <w:r w:rsidR="00572FED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foster, adult children, legal ward, child for whom the employee is legal guardian</w:t>
      </w:r>
      <w:r w:rsidR="002A083B" w:rsidRPr="009A5D7B">
        <w:rPr>
          <w:rFonts w:eastAsia="Times New Roman" w:cstheme="minorHAnsi"/>
          <w:kern w:val="0"/>
          <w:sz w:val="24"/>
          <w:szCs w:val="24"/>
          <w14:ligatures w14:val="none"/>
        </w:rPr>
        <w:t>), spouse or registered domestic partner, sibling (including step or foster)</w:t>
      </w:r>
      <w:r w:rsidR="00D17020" w:rsidRPr="009A5D7B">
        <w:rPr>
          <w:rFonts w:eastAsia="Times New Roman" w:cstheme="minorHAnsi"/>
          <w:kern w:val="0"/>
          <w:sz w:val="24"/>
          <w:szCs w:val="24"/>
          <w14:ligatures w14:val="none"/>
        </w:rPr>
        <w:t>, parent (biological, adoptive, foster, step), grandchild (foster, step)</w:t>
      </w:r>
      <w:r w:rsidR="00340CCC" w:rsidRPr="009A5D7B">
        <w:rPr>
          <w:rFonts w:eastAsia="Times New Roman" w:cstheme="minorHAnsi"/>
          <w:kern w:val="0"/>
          <w:sz w:val="24"/>
          <w:szCs w:val="24"/>
          <w14:ligatures w14:val="none"/>
        </w:rPr>
        <w:t>, grandparent (step), child of sibling of employee, sibling of parent of employee, child-in-law, sibling-in</w:t>
      </w:r>
      <w:r w:rsidR="00B771BF" w:rsidRPr="009A5D7B">
        <w:rPr>
          <w:rFonts w:eastAsia="Times New Roman" w:cstheme="minorHAnsi"/>
          <w:kern w:val="0"/>
          <w:sz w:val="24"/>
          <w:szCs w:val="24"/>
          <w14:ligatures w14:val="none"/>
        </w:rPr>
        <w:t>-law</w:t>
      </w:r>
      <w:r w:rsidR="00E74FA2" w:rsidRPr="009A5D7B">
        <w:rPr>
          <w:rFonts w:eastAsia="Times New Roman" w:cstheme="minorHAnsi"/>
          <w:kern w:val="0"/>
          <w:sz w:val="24"/>
          <w:szCs w:val="24"/>
          <w14:ligatures w14:val="none"/>
        </w:rPr>
        <w:t>, same relationships of employee’s spouse or registered domestic partner</w:t>
      </w:r>
      <w:r w:rsidR="00B7618D" w:rsidRPr="009A5D7B">
        <w:rPr>
          <w:rFonts w:eastAsia="Times New Roman" w:cstheme="minorHAnsi"/>
          <w:kern w:val="0"/>
          <w:sz w:val="24"/>
          <w:szCs w:val="24"/>
          <w14:ligatures w14:val="none"/>
        </w:rPr>
        <w:t>, and up to one individual annually designated by the employee.</w:t>
      </w:r>
    </w:p>
    <w:p w14:paraId="512FBB97" w14:textId="77777777" w:rsidR="00B7618D" w:rsidRPr="009A5D7B" w:rsidRDefault="00B7618D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90F66D2" w14:textId="58442603" w:rsidR="00496A2A" w:rsidRPr="009A5D7B" w:rsidRDefault="00C436F3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>Sick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time may be used in hourly increments.</w:t>
      </w:r>
    </w:p>
    <w:p w14:paraId="2EE82EFA" w14:textId="77777777" w:rsidR="00496A2A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C5EF880" w14:textId="47FF36EE" w:rsidR="00496A2A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Employees who are </w:t>
      </w:r>
      <w:r w:rsidR="00FB02B6" w:rsidRPr="009A5D7B">
        <w:rPr>
          <w:rFonts w:eastAsia="Times New Roman" w:cstheme="minorHAnsi"/>
          <w:kern w:val="0"/>
          <w:sz w:val="24"/>
          <w:szCs w:val="24"/>
          <w14:ligatures w14:val="none"/>
        </w:rPr>
        <w:t>using sick time</w:t>
      </w: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should notify their direct supervisor before the scheduled start of their workday.  The direct supervisor must also be contacted on each additional day of absence.</w:t>
      </w:r>
    </w:p>
    <w:p w14:paraId="02700B83" w14:textId="77777777" w:rsidR="00496A2A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F765F3B" w14:textId="35211D26" w:rsidR="00496A2A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If an employee is absent for an extended period of time due to illness or injury, a physician’s statement may be required verifying the disability and its beginning and expected ending dates.  Such verification may be requested for other </w:t>
      </w:r>
      <w:r w:rsidR="00C436F3" w:rsidRPr="009A5D7B">
        <w:rPr>
          <w:rFonts w:eastAsia="Times New Roman" w:cstheme="minorHAnsi"/>
          <w:kern w:val="0"/>
          <w:sz w:val="24"/>
          <w:szCs w:val="24"/>
          <w14:ligatures w14:val="none"/>
        </w:rPr>
        <w:t>sick</w:t>
      </w: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time absences as well and may be required as a condition to receiving </w:t>
      </w:r>
      <w:r w:rsidR="00C436F3" w:rsidRPr="009A5D7B">
        <w:rPr>
          <w:rFonts w:eastAsia="Times New Roman" w:cstheme="minorHAnsi"/>
          <w:kern w:val="0"/>
          <w:sz w:val="24"/>
          <w:szCs w:val="24"/>
          <w14:ligatures w14:val="none"/>
        </w:rPr>
        <w:t>sick</w:t>
      </w: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time benefits.  Upon a supervisor’s request an employee may be asked to provide a physician’s verification that he or she may safely return to work after an absence due to an illness or injury.</w:t>
      </w:r>
    </w:p>
    <w:p w14:paraId="1B302E95" w14:textId="77777777" w:rsidR="00496A2A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277D3EF" w14:textId="7C7160AE" w:rsidR="00496A2A" w:rsidRPr="009A5D7B" w:rsidRDefault="00C436F3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>Sick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time benefits will be calculated based on the employee’s base pay rate at the time of absence and will not include any additional or special forms of compensation. </w:t>
      </w:r>
    </w:p>
    <w:p w14:paraId="6A0A4E70" w14:textId="77777777" w:rsidR="00496A2A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8701DFE" w14:textId="5D5D9EA4" w:rsidR="00496A2A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Up to </w:t>
      </w:r>
      <w:r w:rsidR="0036503B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__ hours </w:t>
      </w: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of unused </w:t>
      </w:r>
      <w:r w:rsidR="00C436F3" w:rsidRPr="009A5D7B">
        <w:rPr>
          <w:rFonts w:eastAsia="Times New Roman" w:cstheme="minorHAnsi"/>
          <w:kern w:val="0"/>
          <w:sz w:val="24"/>
          <w:szCs w:val="24"/>
          <w14:ligatures w14:val="none"/>
        </w:rPr>
        <w:t>sick</w:t>
      </w: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time benefits will be allowed to accumulate and carry over into another fiscal year. </w:t>
      </w:r>
    </w:p>
    <w:p w14:paraId="703B640D" w14:textId="77777777" w:rsidR="00496A2A" w:rsidRPr="009A5D7B" w:rsidRDefault="00496A2A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17A2B34" w14:textId="3C173838" w:rsidR="00496A2A" w:rsidRPr="009A5D7B" w:rsidRDefault="00C436F3" w:rsidP="00496A2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>Sick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time benefits are intended solely to provide income protection in the situations listed </w:t>
      </w:r>
      <w:r w:rsidR="00B7618D" w:rsidRPr="009A5D7B">
        <w:rPr>
          <w:rFonts w:eastAsia="Times New Roman" w:cstheme="minorHAnsi"/>
          <w:kern w:val="0"/>
          <w:sz w:val="24"/>
          <w:szCs w:val="24"/>
          <w14:ligatures w14:val="none"/>
        </w:rPr>
        <w:t>above and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may not be used for any other absence.  Unused </w:t>
      </w:r>
      <w:r w:rsidRPr="009A5D7B">
        <w:rPr>
          <w:rFonts w:eastAsia="Times New Roman" w:cstheme="minorHAnsi"/>
          <w:kern w:val="0"/>
          <w:sz w:val="24"/>
          <w:szCs w:val="24"/>
          <w14:ligatures w14:val="none"/>
        </w:rPr>
        <w:t>sick</w:t>
      </w:r>
      <w:r w:rsidR="00496A2A" w:rsidRPr="009A5D7B">
        <w:rPr>
          <w:rFonts w:eastAsia="Times New Roman" w:cstheme="minorHAnsi"/>
          <w:kern w:val="0"/>
          <w:sz w:val="24"/>
          <w:szCs w:val="24"/>
          <w14:ligatures w14:val="none"/>
        </w:rPr>
        <w:t xml:space="preserve"> time benefits will NOT be paid to employees upon separation of employment.</w:t>
      </w:r>
    </w:p>
    <w:p w14:paraId="2F296557" w14:textId="77777777" w:rsidR="00B72790" w:rsidRDefault="00B72790"/>
    <w:p w14:paraId="27BC1E5B" w14:textId="32DA7A12" w:rsidR="0059704A" w:rsidRDefault="0059704A">
      <w:r>
        <w:t>THIS POLICY HAS NOT BEEN REVIEW BY AN ATTORNEY.</w:t>
      </w:r>
    </w:p>
    <w:sectPr w:rsidR="0059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E7BB0"/>
    <w:multiLevelType w:val="hybridMultilevel"/>
    <w:tmpl w:val="D3E2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2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2A"/>
    <w:rsid w:val="00001E48"/>
    <w:rsid w:val="00035D13"/>
    <w:rsid w:val="00105AB8"/>
    <w:rsid w:val="001A4F39"/>
    <w:rsid w:val="001D12F4"/>
    <w:rsid w:val="00212E6A"/>
    <w:rsid w:val="002A083B"/>
    <w:rsid w:val="002F1025"/>
    <w:rsid w:val="00340CCC"/>
    <w:rsid w:val="0036503B"/>
    <w:rsid w:val="00496A2A"/>
    <w:rsid w:val="00572FED"/>
    <w:rsid w:val="0059704A"/>
    <w:rsid w:val="00796F9D"/>
    <w:rsid w:val="009A5D7B"/>
    <w:rsid w:val="00A2171E"/>
    <w:rsid w:val="00A54EB9"/>
    <w:rsid w:val="00AB1C38"/>
    <w:rsid w:val="00AD3239"/>
    <w:rsid w:val="00B72790"/>
    <w:rsid w:val="00B7618D"/>
    <w:rsid w:val="00B771BF"/>
    <w:rsid w:val="00C36BF7"/>
    <w:rsid w:val="00C436F3"/>
    <w:rsid w:val="00D17020"/>
    <w:rsid w:val="00D22E25"/>
    <w:rsid w:val="00D71BF3"/>
    <w:rsid w:val="00DA2B8A"/>
    <w:rsid w:val="00DC642C"/>
    <w:rsid w:val="00E74FA2"/>
    <w:rsid w:val="00ED0EC7"/>
    <w:rsid w:val="00F42132"/>
    <w:rsid w:val="00F46B69"/>
    <w:rsid w:val="00F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2125"/>
  <w15:chartTrackingRefBased/>
  <w15:docId w15:val="{2E9722E8-4324-4116-A9B6-EF865D8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Norris</dc:creator>
  <cp:keywords/>
  <dc:description/>
  <cp:lastModifiedBy>Sandy Norris</cp:lastModifiedBy>
  <cp:revision>32</cp:revision>
  <dcterms:created xsi:type="dcterms:W3CDTF">2023-10-04T12:05:00Z</dcterms:created>
  <dcterms:modified xsi:type="dcterms:W3CDTF">2023-10-06T20:16:00Z</dcterms:modified>
</cp:coreProperties>
</file>